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381000</wp:posOffset>
            </wp:positionH>
            <wp:positionV relativeFrom="paragraph">
              <wp:posOffset>247650</wp:posOffset>
            </wp:positionV>
            <wp:extent cx="1814208" cy="304482"/>
            <wp:effectExtent b="0" l="0" r="0" t="0"/>
            <wp:wrapSquare wrapText="bothSides" distB="0" distT="0" distL="0" distR="0"/>
            <wp:docPr descr="Risultati immagini per logo regione emilia romagna" id="16" name="image1.jpg"/>
            <a:graphic>
              <a:graphicData uri="http://schemas.openxmlformats.org/drawingml/2006/picture">
                <pic:pic>
                  <pic:nvPicPr>
                    <pic:cNvPr descr="Risultati immagini per logo regione emilia romagna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208" cy="3044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2381250</wp:posOffset>
            </wp:positionH>
            <wp:positionV relativeFrom="paragraph">
              <wp:posOffset>114300</wp:posOffset>
            </wp:positionV>
            <wp:extent cx="2338917" cy="495300"/>
            <wp:effectExtent b="0" l="0" r="0" t="0"/>
            <wp:wrapSquare wrapText="bothSides" distB="114300" distT="114300" distL="114300" distR="114300"/>
            <wp:docPr id="1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27279" l="0" r="0" t="25422"/>
                    <a:stretch>
                      <a:fillRect/>
                    </a:stretch>
                  </pic:blipFill>
                  <pic:spPr>
                    <a:xfrm>
                      <a:off x="0" y="0"/>
                      <a:ext cx="2338917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4914900</wp:posOffset>
            </wp:positionH>
            <wp:positionV relativeFrom="paragraph">
              <wp:posOffset>114300</wp:posOffset>
            </wp:positionV>
            <wp:extent cx="758337" cy="571500"/>
            <wp:effectExtent b="0" l="0" r="0" t="0"/>
            <wp:wrapSquare wrapText="bothSides" distB="114300" distT="114300" distL="114300" distR="114300"/>
            <wp:docPr id="1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8337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                                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914400</wp:posOffset>
            </wp:positionH>
            <wp:positionV relativeFrom="paragraph">
              <wp:posOffset>409733</wp:posOffset>
            </wp:positionV>
            <wp:extent cx="1809750" cy="599917"/>
            <wp:effectExtent b="0" l="0" r="0" t="0"/>
            <wp:wrapSquare wrapText="bothSides" distB="114300" distT="114300" distL="114300" distR="114300"/>
            <wp:docPr id="1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5999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2886075</wp:posOffset>
            </wp:positionH>
            <wp:positionV relativeFrom="paragraph">
              <wp:posOffset>404812</wp:posOffset>
            </wp:positionV>
            <wp:extent cx="722870" cy="495300"/>
            <wp:effectExtent b="0" l="0" r="0" t="0"/>
            <wp:wrapSquare wrapText="bothSides" distB="0" distT="0" distL="0" distR="0"/>
            <wp:docPr descr="C:\Users\Anna\AppData\Local\Microsoft\Windows\INetCache\Content.Word\ARCI Modena trasparente.png" id="19" name="image2.png"/>
            <a:graphic>
              <a:graphicData uri="http://schemas.openxmlformats.org/drawingml/2006/picture">
                <pic:pic>
                  <pic:nvPicPr>
                    <pic:cNvPr descr="C:\Users\Anna\AppData\Local\Microsoft\Windows\INetCache\Content.Word\ARCI Modena trasparente.png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2870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sz w:val="20"/>
          <w:szCs w:val="20"/>
        </w:rPr>
      </w:pPr>
      <w:bookmarkStart w:colFirst="0" w:colLast="0" w:name="_heading=h.l146tlb5o15r" w:id="1"/>
      <w:bookmarkEnd w:id="1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3771900</wp:posOffset>
            </wp:positionH>
            <wp:positionV relativeFrom="paragraph">
              <wp:posOffset>180975</wp:posOffset>
            </wp:positionV>
            <wp:extent cx="1637567" cy="571500"/>
            <wp:effectExtent b="0" l="0" r="0" t="0"/>
            <wp:wrapSquare wrapText="bothSides" distB="114300" distT="114300" distL="114300" distR="114300"/>
            <wp:docPr id="1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30869" l="0" r="0" t="34578"/>
                    <a:stretch>
                      <a:fillRect/>
                    </a:stretch>
                  </pic:blipFill>
                  <pic:spPr>
                    <a:xfrm>
                      <a:off x="0" y="0"/>
                      <a:ext cx="1637567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pStyle w:val="Heading1"/>
        <w:spacing w:line="360" w:lineRule="auto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line="360" w:lineRule="auto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line="360" w:lineRule="auto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line="360" w:lineRule="auto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line="360" w:lineRule="auto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line="360" w:lineRule="auto"/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BANDO  FUMETTI SOVVERSIVI – I EDIZIONE 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ART. 1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PREMESSA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Arci Modena Comitato provinciale aps, insieme al Comune di Modena e l'Associazione Giovani Artisti dell’Emilia-Romagna (GA/ER) intende sostenere – in collaborazione con la Regione Emilia-Romagna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le professioni creative del territorio, attraverso un percorso di formazione, orientamento e avviamento al mondo del lavoro in ambito artistico e culturale.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Fumetti Sovversivi del Comune di Modena è inserito nel progetto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“Costellazione – Giovani connessioni creative”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con il contributo dell'Associazione GA/ER, finanziato dalla Regione Emilia-Romagna nell'ambito dell'Accordo di Collaborazione GECO 12 con il Dipartimento per Le Politiche Giovanili e il Servizio Civile Universale.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ART. 2 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OBIETTIVI - FINALITA' 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bando intende promuovere: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 giovani creativi dell'Emilia-Romagna;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le innovative produzioni in ambito creativo;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la costituzione di nuove professionalità creative;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l’inserimento dei giovani creativi nel mercato del lavoro in ambito artistico e culturale.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 finalità del bando sono le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360" w:lineRule="auto"/>
        <w:ind w:left="78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costruire un percorso di formazione e orientamento per i giovani creativi finalizzato alla conoscenza e all’inserimento nel mercato del lavoro in ambito artistico e culturale;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360" w:lineRule="auto"/>
        <w:ind w:left="78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offrire nuove opportunità ai giovani creativi dell'Emilia-Romagna attraverso la promozione di relazioni con il sistema culturale e produttivo del territorio;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360" w:lineRule="auto"/>
        <w:ind w:left="78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sostenere le professioni creative nascenti, attraverso la messa in rete delle principali realtà territoriali che offrono servizi alle imprese di giovani creativi.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ART. 3</w:t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CONTENUTI DEL BANDO</w:t>
      </w:r>
    </w:p>
    <w:p w:rsidR="00000000" w:rsidDel="00000000" w:rsidP="00000000" w:rsidRDefault="00000000" w:rsidRPr="00000000" w14:paraId="00000023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bando è volto a selezionare giovani creativi dell’Emilia-Romagna per un corso di formazione, con le seguenti caratteristiche: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professioni creative: il percorso è rivolto ai giovani creativi che vogliono intraprendere un percorso lavorativo in ambito culturale e creativo,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per offrire agli stessi una realistica prospettiva di collocazione professionale nell’attuale sistema dell’arte e della cultura.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corso prevede: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 ciclo di incontri con professionisti in ambito artistico, culturale e imprenditoriale, per acquisire le competenze necessarie dal punto di vista operativo: lo scenario attuale del mondo della cultura e della creatività, gli sbocchi professionali, come organizzarsi nel mondo artistico e culturale, come sviluppare progetti creativi in ambito del fumetto, come realizzare un’opera autoprodotta, condividere conoscenze ed esperienze, come lavorare in gruppo e formare un collettivo.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 workshop di 30 ore, nell’ambito delle arti visive e applicate, finalizzato ad un percorso di ricerca e produzione di progetti e/o opere nell’ambito del fumetto contemporaneo con la possibilità di confrontarsi con docenti e artisti che lavorano in ambito accademico e di produzione creativa.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workshop, condotto da creativi di chiara fama nazionale, intende riunire saperi e abilità diverse. E’ necessario che tutti i partecipanti seguano l’intero processo per condividere e confrontarsi su tecniche, approcci e pratiche multidisciplinari. La valutazione delle domande sarà effettuata tenendo presente, oltre ai requisiti richiesti, questa necessità.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ART. 4 </w:t>
      </w:r>
    </w:p>
    <w:p w:rsidR="00000000" w:rsidDel="00000000" w:rsidP="00000000" w:rsidRDefault="00000000" w:rsidRPr="00000000" w14:paraId="0000002F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AMBITI DISCIPLINARI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Saranno ammesse candidature di giovani creativi nei seguenti ambiti disciplinari: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Fumetto contemporaneo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ART. 5</w:t>
      </w:r>
    </w:p>
    <w:p w:rsidR="00000000" w:rsidDel="00000000" w:rsidP="00000000" w:rsidRDefault="00000000" w:rsidRPr="00000000" w14:paraId="00000036">
      <w:pPr>
        <w:spacing w:line="360" w:lineRule="auto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SOGGETTI AMMESSI AL BANDO</w:t>
      </w:r>
    </w:p>
    <w:p w:rsidR="00000000" w:rsidDel="00000000" w:rsidP="00000000" w:rsidRDefault="00000000" w:rsidRPr="00000000" w14:paraId="00000037">
      <w:pPr>
        <w:spacing w:line="360" w:lineRule="auto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bando è aperto a t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utti i soggetti di età compresa tra i 18 e i 35 anni alla data di scadenza del bando, nati in Emilia-Romagna e/o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residenti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e/o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domiciliati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anche per ragioni di lavoro e/o studio, in Emilia-Romagna. 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ART.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MODALITA’ DI PRESENTAZIONE DELLE CANDIDATURE</w:t>
      </w:r>
    </w:p>
    <w:p w:rsidR="00000000" w:rsidDel="00000000" w:rsidP="00000000" w:rsidRDefault="00000000" w:rsidRPr="00000000" w14:paraId="0000003E">
      <w:pPr>
        <w:spacing w:line="360" w:lineRule="auto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Ogni soggetto partecipante dovrà compilare, correttamente e in ogni sua parte (pena esclusione), la domanda di partecipazione (Allegato 1) che costituisce parte integrante del suddetto bando e presentare un portfolio di cinque opere.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domande dovranno pervenire esclusivamente per posta elettronica al seguente indirizzo: </w:t>
      </w:r>
      <w:hyperlink r:id="rId13">
        <w:r w:rsidDel="00000000" w:rsidR="00000000" w:rsidRPr="00000000">
          <w:rPr>
            <w:rFonts w:ascii="Arial" w:cs="Arial" w:eastAsia="Arial" w:hAnsi="Arial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anna.ferri@arcimo.it</w:t>
        </w:r>
      </w:hyperlink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entro le ore 14:00 del 30 novembre 2023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ART. 7</w:t>
      </w:r>
    </w:p>
    <w:p w:rsidR="00000000" w:rsidDel="00000000" w:rsidP="00000000" w:rsidRDefault="00000000" w:rsidRPr="00000000" w14:paraId="00000043">
      <w:pPr>
        <w:spacing w:line="360" w:lineRule="auto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CRITERI DI VALUTAZIONE DELLE DOMANDE</w:t>
      </w:r>
    </w:p>
    <w:p w:rsidR="00000000" w:rsidDel="00000000" w:rsidP="00000000" w:rsidRDefault="00000000" w:rsidRPr="00000000" w14:paraId="00000044">
      <w:pPr>
        <w:spacing w:line="360" w:lineRule="auto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0"/>
        </w:tabs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Una Commissione di esperti nominata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ad hoc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ed il cui giudizio è insindacabile, effettuerà una prima valutazione delle candidature pervenute, con l’esclusione dei candidati non in regola rispetto ai criteri e alla documentazione richieste nel presente bando, e una selezione su curriculum e portfolio.</w:t>
      </w:r>
    </w:p>
    <w:p w:rsidR="00000000" w:rsidDel="00000000" w:rsidP="00000000" w:rsidRDefault="00000000" w:rsidRPr="00000000" w14:paraId="00000046">
      <w:pPr>
        <w:tabs>
          <w:tab w:val="left" w:leader="none" w:pos="0"/>
        </w:tabs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Successivamente, i candidati che avranno superato con esito favorevole questa prima fase di valutazione saranno invitati ad un colloquio con la Commissione, che verterà sui loro lavori e sulla motivazione a frequentare il corso.</w:t>
      </w:r>
    </w:p>
    <w:p w:rsidR="00000000" w:rsidDel="00000000" w:rsidP="00000000" w:rsidRDefault="00000000" w:rsidRPr="00000000" w14:paraId="00000047">
      <w:pPr>
        <w:tabs>
          <w:tab w:val="left" w:leader="none" w:pos="0"/>
        </w:tabs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Sar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selezionat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un numero di giovani creativi di massimo 12.</w:t>
      </w:r>
    </w:p>
    <w:p w:rsidR="00000000" w:rsidDel="00000000" w:rsidP="00000000" w:rsidRDefault="00000000" w:rsidRPr="00000000" w14:paraId="00000048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ART. 8</w:t>
      </w:r>
    </w:p>
    <w:p w:rsidR="00000000" w:rsidDel="00000000" w:rsidP="00000000" w:rsidRDefault="00000000" w:rsidRPr="00000000" w14:paraId="0000004A">
      <w:pPr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COMUNICAZIONE ESITO E AVVIO DEL CORSO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La Commissione di esperti comunicherà entro 5 giorni dalla scadenza del bando le date e gli orari dei colloqui per i candidati che avranno superato la prima fase di valutazione.</w:t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Sarà, parimenti, inviata entro 30 giorni dalla scadenza del bando comunicazione scritta anche ai candidati esclusi dalla seconda fase di selezione.</w:t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L’esito dei colloqui e i nominativi dei selezionati saranno comunicati a tutti i partecipanti la seconda fase di valutazione entro il 13 dicembre 2023.</w:t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Il corso avrà inizio il 16 e 17 dicembre 2023 e si svolgerà in un calendario di week end da dicembre a marzo 2024, così da consentire un maggiore possibilità di frequenza.</w:t>
      </w:r>
    </w:p>
    <w:p w:rsidR="00000000" w:rsidDel="00000000" w:rsidP="00000000" w:rsidRDefault="00000000" w:rsidRPr="00000000" w14:paraId="00000050">
      <w:pPr>
        <w:spacing w:line="36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ART. 9</w:t>
      </w:r>
    </w:p>
    <w:p w:rsidR="00000000" w:rsidDel="00000000" w:rsidP="00000000" w:rsidRDefault="00000000" w:rsidRPr="00000000" w14:paraId="00000052">
      <w:pPr>
        <w:spacing w:line="360" w:lineRule="auto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INFORMAZIONI SUL WORKSHOP</w:t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Il programma del corso è disponibile sul sito </w:t>
      </w:r>
      <w:hyperlink r:id="rId14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www.arcimodena.org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e su </w:t>
      </w:r>
      <w:hyperlink r:id="rId1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https://www.giovazoom.emr.it/it/gaer/progetti/costellazione/modena-fumetti-sovversivi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 Il corso si svolgerà nei week end a partire dal 16 e 17 dicembre 2023, le lezioni e laboratori saranno organizzate a moduli di 3 o 4 ore al mattino e al pomeriggio. Il costo del pasto durante la pausa del corso è a carico dell’organizzazione. Al termine del corso, per chi avrà frequentato almeno l’80% delle ore, verrà rilasciato un attestato di partecipazione. </w:t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Il corso prevede la realizzazione di numero 4 tavole per partecipante ispirate al racconto “10 giugno 1918” di Antonio Delfini, che verranno raccolte e pubblicate come autoproduzione ed elaborato finale del percorso formativo. 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La Biblioteca del Fumetto è un circolo Arci, i partecipanti per accedervi dovranno quindi possedere la tessera  2023/2024, per chi non la possiede potrà farla il primo giorno di corso e sarà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a carico dell'organizzazione.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ART. 10</w:t>
      </w:r>
    </w:p>
    <w:p w:rsidR="00000000" w:rsidDel="00000000" w:rsidP="00000000" w:rsidRDefault="00000000" w:rsidRPr="00000000" w14:paraId="00000057">
      <w:pPr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INFORMAZIONI E CONTATTI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Arci Modena Comitato provinciale aps</w:t>
      </w:r>
    </w:p>
    <w:p w:rsidR="00000000" w:rsidDel="00000000" w:rsidP="00000000" w:rsidRDefault="00000000" w:rsidRPr="00000000" w14:paraId="0000005A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Email : anna.ferri@arcimo.it</w:t>
      </w:r>
    </w:p>
    <w:p w:rsidR="00000000" w:rsidDel="00000000" w:rsidP="00000000" w:rsidRDefault="00000000" w:rsidRPr="00000000" w14:paraId="0000005B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Telefono: 0592924753 </w:t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1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5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30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line="397" w:lineRule="auto"/>
      <w:jc w:val="center"/>
    </w:pPr>
    <w:rPr>
      <w:rFonts w:ascii="Arial" w:cs="Arial" w:eastAsia="Arial" w:hAnsi="Arial"/>
      <w:b w:val="1"/>
      <w:i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471D48"/>
    <w:pPr>
      <w:suppressAutoHyphens w:val="1"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 w:val="1"/>
    <w:rsid w:val="00471D48"/>
    <w:pPr>
      <w:keepNext w:val="1"/>
      <w:widowControl w:val="0"/>
      <w:spacing w:line="397" w:lineRule="exact"/>
      <w:jc w:val="center"/>
      <w:outlineLvl w:val="0"/>
    </w:pPr>
    <w:rPr>
      <w:rFonts w:ascii="Arial" w:cs="Arial" w:eastAsia="Arial" w:hAnsi="Arial"/>
      <w:b w:val="1"/>
      <w:i w:val="1"/>
      <w:iCs w:val="1"/>
      <w:color w:val="000000"/>
      <w:kern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WW8Num1z0" w:customStyle="1">
    <w:name w:val="WW8Num1z0"/>
    <w:rsid w:val="00471D48"/>
    <w:rPr>
      <w:rFonts w:ascii="Symbol" w:cs="OpenSymbol" w:hAnsi="Symbol"/>
    </w:rPr>
  </w:style>
  <w:style w:type="character" w:styleId="WW8Num1z1" w:customStyle="1">
    <w:name w:val="WW8Num1z1"/>
    <w:rsid w:val="00471D48"/>
    <w:rPr>
      <w:rFonts w:ascii="OpenSymbol" w:cs="OpenSymbol" w:hAnsi="OpenSymbol"/>
    </w:rPr>
  </w:style>
  <w:style w:type="character" w:styleId="WW8Num2z0" w:customStyle="1">
    <w:name w:val="WW8Num2z0"/>
    <w:rsid w:val="00471D48"/>
    <w:rPr>
      <w:rFonts w:ascii="Symbol" w:cs="OpenSymbol" w:hAnsi="Symbol"/>
    </w:rPr>
  </w:style>
  <w:style w:type="character" w:styleId="WW8Num2z1" w:customStyle="1">
    <w:name w:val="WW8Num2z1"/>
    <w:rsid w:val="00471D48"/>
    <w:rPr>
      <w:rFonts w:ascii="OpenSymbol" w:cs="OpenSymbol" w:hAnsi="OpenSymbol"/>
    </w:rPr>
  </w:style>
  <w:style w:type="character" w:styleId="WW8Num3z1" w:customStyle="1">
    <w:name w:val="WW8Num3z1"/>
    <w:rsid w:val="00471D48"/>
    <w:rPr>
      <w:rFonts w:ascii="OpenSymbol" w:cs="OpenSymbol" w:hAnsi="OpenSymbol"/>
    </w:rPr>
  </w:style>
  <w:style w:type="character" w:styleId="WW8Num3z3" w:customStyle="1">
    <w:name w:val="WW8Num3z3"/>
    <w:rsid w:val="00471D48"/>
    <w:rPr>
      <w:rFonts w:ascii="Symbol" w:cs="OpenSymbol" w:hAnsi="Symbol"/>
    </w:rPr>
  </w:style>
  <w:style w:type="character" w:styleId="WW8Num1z3" w:customStyle="1">
    <w:name w:val="WW8Num1z3"/>
    <w:rsid w:val="00471D48"/>
    <w:rPr>
      <w:rFonts w:ascii="Symbol" w:cs="OpenSymbol" w:hAnsi="Symbol"/>
    </w:rPr>
  </w:style>
  <w:style w:type="character" w:styleId="WW8Num3z0" w:customStyle="1">
    <w:name w:val="WW8Num3z0"/>
    <w:rsid w:val="00471D48"/>
    <w:rPr>
      <w:rFonts w:ascii="Symbol" w:cs="OpenSymbol" w:hAnsi="Symbol"/>
    </w:rPr>
  </w:style>
  <w:style w:type="character" w:styleId="WW8Num5z1" w:customStyle="1">
    <w:name w:val="WW8Num5z1"/>
    <w:rsid w:val="00471D48"/>
    <w:rPr>
      <w:rFonts w:ascii="OpenSymbol" w:cs="OpenSymbol" w:hAnsi="OpenSymbol"/>
    </w:rPr>
  </w:style>
  <w:style w:type="character" w:styleId="WW8Num5z3" w:customStyle="1">
    <w:name w:val="WW8Num5z3"/>
    <w:rsid w:val="00471D48"/>
    <w:rPr>
      <w:rFonts w:ascii="Symbol" w:cs="OpenSymbol" w:hAnsi="Symbol"/>
    </w:rPr>
  </w:style>
  <w:style w:type="character" w:styleId="apple-converted-space" w:customStyle="1">
    <w:name w:val="apple-converted-space"/>
    <w:basedOn w:val="Carpredefinitoparagrafo"/>
    <w:rsid w:val="00471D48"/>
  </w:style>
  <w:style w:type="character" w:styleId="Collegamentoipertestuale">
    <w:name w:val="Hyperlink"/>
    <w:basedOn w:val="Carpredefinitoparagrafo"/>
    <w:semiHidden w:val="1"/>
    <w:rsid w:val="00471D48"/>
    <w:rPr>
      <w:color w:val="0000ff"/>
      <w:u w:val="single"/>
    </w:rPr>
  </w:style>
  <w:style w:type="paragraph" w:styleId="Intestazione">
    <w:name w:val="header"/>
    <w:basedOn w:val="Normale"/>
    <w:next w:val="Corpotesto"/>
    <w:semiHidden w:val="1"/>
    <w:rsid w:val="00471D48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testo">
    <w:name w:val="Body Text"/>
    <w:basedOn w:val="Normale"/>
    <w:semiHidden w:val="1"/>
    <w:rsid w:val="00471D48"/>
    <w:pPr>
      <w:spacing w:after="120" w:line="276" w:lineRule="auto"/>
    </w:pPr>
    <w:rPr>
      <w:rFonts w:ascii="Calibri" w:cs="Calibri" w:eastAsia="Calibri" w:hAnsi="Calibri"/>
      <w:sz w:val="22"/>
      <w:szCs w:val="22"/>
    </w:rPr>
  </w:style>
  <w:style w:type="paragraph" w:styleId="Elenco">
    <w:name w:val="List"/>
    <w:basedOn w:val="Corpotesto"/>
    <w:semiHidden w:val="1"/>
    <w:rsid w:val="00471D48"/>
    <w:rPr>
      <w:rFonts w:cs="Mangal"/>
    </w:rPr>
  </w:style>
  <w:style w:type="paragraph" w:styleId="Didascalia">
    <w:name w:val="caption"/>
    <w:basedOn w:val="Normale"/>
    <w:qFormat w:val="1"/>
    <w:rsid w:val="00471D48"/>
    <w:pPr>
      <w:suppressLineNumbers w:val="1"/>
      <w:spacing w:after="120" w:before="120"/>
    </w:pPr>
    <w:rPr>
      <w:rFonts w:cs="Mangal"/>
      <w:i w:val="1"/>
      <w:iCs w:val="1"/>
    </w:rPr>
  </w:style>
  <w:style w:type="paragraph" w:styleId="Indice" w:customStyle="1">
    <w:name w:val="Indice"/>
    <w:basedOn w:val="Normale"/>
    <w:rsid w:val="00471D48"/>
    <w:pPr>
      <w:suppressLineNumbers w:val="1"/>
    </w:pPr>
    <w:rPr>
      <w:rFonts w:cs="Mangal"/>
    </w:rPr>
  </w:style>
  <w:style w:type="paragraph" w:styleId="NormaleWeb">
    <w:name w:val="Normal (Web)"/>
    <w:basedOn w:val="Normale"/>
    <w:semiHidden w:val="1"/>
    <w:rsid w:val="00471D48"/>
    <w:pPr>
      <w:spacing w:after="280" w:before="280"/>
    </w:pPr>
  </w:style>
  <w:style w:type="paragraph" w:styleId="Corpodeltesto3">
    <w:name w:val="Body Text 3"/>
    <w:basedOn w:val="Normale"/>
    <w:semiHidden w:val="1"/>
    <w:rsid w:val="00471D48"/>
    <w:pPr>
      <w:spacing w:after="200" w:line="100" w:lineRule="atLeast"/>
    </w:pPr>
    <w:rPr>
      <w:rFonts w:ascii="Arial" w:cs="Arial" w:eastAsia="Calibri" w:hAnsi="Arial"/>
      <w:color w:val="000000"/>
      <w:sz w:val="20"/>
      <w:szCs w:val="22"/>
    </w:rPr>
  </w:style>
  <w:style w:type="paragraph" w:styleId="Corpodeltesto2">
    <w:name w:val="Body Text 2"/>
    <w:basedOn w:val="Normale"/>
    <w:semiHidden w:val="1"/>
    <w:rsid w:val="00471D48"/>
    <w:pPr>
      <w:autoSpaceDE w:val="0"/>
      <w:spacing w:line="360" w:lineRule="auto"/>
      <w:jc w:val="both"/>
    </w:pPr>
    <w:rPr>
      <w:rFonts w:ascii="Arial" w:cs="Arial" w:eastAsia="Calibri" w:hAnsi="Arial"/>
      <w:color w:val="000000"/>
      <w:szCs w:val="27"/>
    </w:rPr>
  </w:style>
  <w:style w:type="character" w:styleId="Collegamentovisitato">
    <w:name w:val="FollowedHyperlink"/>
    <w:basedOn w:val="Carpredefinitoparagrafo"/>
    <w:semiHidden w:val="1"/>
    <w:rsid w:val="00471D48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C57EA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C57EA"/>
    <w:rPr>
      <w:rFonts w:ascii="Tahoma" w:cs="Tahoma" w:hAnsi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 w:val="1"/>
    <w:rsid w:val="005E706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4.jpg"/><Relationship Id="rId13" Type="http://schemas.openxmlformats.org/officeDocument/2006/relationships/hyperlink" Target="mailto:anna.ferri@arcimo.it" TargetMode="External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hyperlink" Target="https://www.giovazoom.emr.it/it/gaer/progetti/costellazione/modena-fumetti-sovversivi" TargetMode="External"/><Relationship Id="rId14" Type="http://schemas.openxmlformats.org/officeDocument/2006/relationships/hyperlink" Target="http://www.arcimodena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AvbC8TzqqXuNaS1vH0F7Q5gu7Q==">CgMxLjAyCGguZ2pkZ3hzMg5oLmwxNDZ0bGI1bzE1cjgAciExTEJSTWhwWS02VW1jd1diSGdFOXZNWWM3T1YxMEViZ1Y=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2023-10-27T09:50:00Z</dcterms:created>
  <dc:creator>user</dc:creator>
</cp:coreProperties>
</file>